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AB5A7" w14:textId="2ECC7955" w:rsidR="00C02635" w:rsidRPr="00C02635" w:rsidRDefault="00941B6B" w:rsidP="000F4A20">
      <w:pPr>
        <w:spacing w:after="0" w:line="276" w:lineRule="auto"/>
        <w:jc w:val="center"/>
        <w:rPr>
          <w:b/>
          <w:bCs/>
        </w:rPr>
      </w:pPr>
      <w:r>
        <w:rPr>
          <w:b/>
          <w:bCs/>
        </w:rPr>
        <w:t>ERCİYES</w:t>
      </w:r>
      <w:r w:rsidR="00C02635" w:rsidRPr="00C02635">
        <w:rPr>
          <w:b/>
          <w:bCs/>
        </w:rPr>
        <w:t xml:space="preserve"> ÜNİVERSİTESİ REKTÖRLÜĞÜNE</w:t>
      </w:r>
    </w:p>
    <w:p w14:paraId="489EF08F" w14:textId="62E9D00D" w:rsidR="00C02635" w:rsidRPr="00C02635" w:rsidRDefault="00C02635" w:rsidP="000F4A20">
      <w:pPr>
        <w:spacing w:after="0" w:line="276" w:lineRule="auto"/>
        <w:jc w:val="center"/>
        <w:rPr>
          <w:b/>
          <w:bCs/>
        </w:rPr>
      </w:pPr>
      <w:r w:rsidRPr="00C02635">
        <w:rPr>
          <w:b/>
          <w:bCs/>
        </w:rPr>
        <w:t>(Personel Daire Başkanlığı)</w:t>
      </w:r>
    </w:p>
    <w:p w14:paraId="1C7CF892" w14:textId="77777777" w:rsidR="00C02635" w:rsidRDefault="00C02635" w:rsidP="000F4A20">
      <w:pPr>
        <w:spacing w:after="0" w:line="276" w:lineRule="auto"/>
        <w:jc w:val="both"/>
      </w:pPr>
    </w:p>
    <w:p w14:paraId="56F6CE15" w14:textId="77777777" w:rsidR="000F4A20" w:rsidRPr="0048092E" w:rsidRDefault="000F4A20" w:rsidP="000F4A20">
      <w:pPr>
        <w:spacing w:after="0" w:line="276" w:lineRule="auto"/>
        <w:jc w:val="both"/>
        <w:rPr>
          <w:sz w:val="22"/>
          <w:szCs w:val="22"/>
        </w:rPr>
      </w:pPr>
      <w:r w:rsidRPr="0048092E">
        <w:rPr>
          <w:sz w:val="22"/>
          <w:szCs w:val="22"/>
        </w:rPr>
        <w:t>Hizmet kollarına yönelik Mali ve Sosyal Haklara İlişkin 2024 ve 2025 yıllarını kapsayan 7’nci Dönem Eğitim, Öğretim ve Bilim Hizmet Koluna İlişkin Toplu Sözleşmenin 34 üncü maddesi kapsamında başlatılan çalışmalarla ilgili Yükseköğretim Kurulu Başkanlığının 26.03.2025 tarihli ve E-94221838-900-20931 sayılı yazısı doğrultusunda, aşağıda tercih önceliğimi belirttiğim yükseköğretim  kurumlarından birine  karşılıklı yer değiştirmek suretiyle naklen atanmak istiyorum.</w:t>
      </w:r>
    </w:p>
    <w:p w14:paraId="554CDA1D" w14:textId="47899915" w:rsidR="000F4A20" w:rsidRPr="000F4A20" w:rsidRDefault="000F4A20" w:rsidP="000F4A20">
      <w:pPr>
        <w:spacing w:after="0" w:line="276" w:lineRule="auto"/>
        <w:jc w:val="both"/>
      </w:pPr>
      <w:r w:rsidRPr="0048092E">
        <w:rPr>
          <w:sz w:val="22"/>
          <w:szCs w:val="22"/>
        </w:rPr>
        <w:t>Karşılıklı yer değiştirmek suretiyle naklen atanma talebime ilişkin tercihlerimin Yükseköğretim Kurulu Başkanlığı İnsan Gücü Planlama Sistemine işlenmesi hususunda bilgilerinizi ve gereğini arz ederim</w:t>
      </w:r>
      <w:r w:rsidRPr="000F4A20">
        <w:t>.</w:t>
      </w:r>
    </w:p>
    <w:p w14:paraId="0F66CC99" w14:textId="77777777" w:rsidR="00BE67E1" w:rsidRDefault="00BE67E1" w:rsidP="000F4A20">
      <w:pPr>
        <w:spacing w:after="0" w:line="276" w:lineRule="auto"/>
        <w:jc w:val="both"/>
      </w:pPr>
    </w:p>
    <w:p w14:paraId="393BF633" w14:textId="3678B08B" w:rsidR="000F4A20" w:rsidRDefault="0048092E" w:rsidP="000F4A20">
      <w:pPr>
        <w:spacing w:before="240" w:after="0" w:line="276" w:lineRule="auto"/>
        <w:ind w:left="5664"/>
        <w:jc w:val="both"/>
        <w:rPr>
          <w:b/>
          <w:bCs/>
        </w:rPr>
      </w:pPr>
      <w:r>
        <w:rPr>
          <w:b/>
          <w:bCs/>
        </w:rPr>
        <w:t>İ</w:t>
      </w:r>
      <w:r w:rsidR="000F4A20" w:rsidRPr="00BE67E1">
        <w:rPr>
          <w:b/>
          <w:bCs/>
        </w:rPr>
        <w:t>mza</w:t>
      </w:r>
      <w:r w:rsidR="000F4A20">
        <w:rPr>
          <w:b/>
          <w:bCs/>
        </w:rPr>
        <w:tab/>
      </w:r>
      <w:r w:rsidR="000F4A20">
        <w:rPr>
          <w:b/>
          <w:bCs/>
        </w:rPr>
        <w:tab/>
      </w:r>
      <w:r w:rsidR="000F4A20" w:rsidRPr="00BE67E1">
        <w:rPr>
          <w:b/>
          <w:bCs/>
        </w:rPr>
        <w:t>:</w:t>
      </w:r>
    </w:p>
    <w:p w14:paraId="28392B2C" w14:textId="2738E2AA" w:rsidR="00BE67E1" w:rsidRPr="00BE67E1" w:rsidRDefault="00BE67E1" w:rsidP="000F4A20">
      <w:pPr>
        <w:spacing w:before="240" w:after="0" w:line="276" w:lineRule="auto"/>
        <w:ind w:left="4956" w:firstLine="708"/>
        <w:jc w:val="both"/>
        <w:rPr>
          <w:b/>
          <w:bCs/>
        </w:rPr>
      </w:pPr>
      <w:r w:rsidRPr="00BE67E1">
        <w:rPr>
          <w:b/>
          <w:bCs/>
        </w:rPr>
        <w:t>Adı Soyadı</w:t>
      </w:r>
      <w:r>
        <w:rPr>
          <w:b/>
          <w:bCs/>
        </w:rPr>
        <w:tab/>
      </w:r>
      <w:r w:rsidRPr="00BE67E1">
        <w:rPr>
          <w:b/>
          <w:bCs/>
        </w:rPr>
        <w:t>:</w:t>
      </w:r>
    </w:p>
    <w:p w14:paraId="01FCCBE2" w14:textId="15E44D81" w:rsidR="000F4A20" w:rsidRDefault="000F4A20" w:rsidP="000F4A20">
      <w:pPr>
        <w:spacing w:before="240" w:after="0" w:line="276" w:lineRule="auto"/>
        <w:ind w:left="4956" w:firstLine="708"/>
        <w:jc w:val="both"/>
      </w:pPr>
      <w:r w:rsidRPr="00BE67E1">
        <w:rPr>
          <w:b/>
          <w:bCs/>
        </w:rPr>
        <w:t>Tarih</w:t>
      </w:r>
      <w:r>
        <w:rPr>
          <w:b/>
          <w:bCs/>
        </w:rPr>
        <w:tab/>
      </w:r>
      <w:r>
        <w:rPr>
          <w:b/>
          <w:bCs/>
        </w:rPr>
        <w:tab/>
      </w:r>
      <w:r w:rsidRPr="00BE67E1">
        <w:rPr>
          <w:b/>
          <w:bCs/>
        </w:rPr>
        <w:t>:</w:t>
      </w:r>
      <w:r w:rsidR="005424BB">
        <w:rPr>
          <w:b/>
          <w:bCs/>
        </w:rPr>
        <w:t xml:space="preserve">        </w:t>
      </w:r>
      <w:r w:rsidRPr="00C02635">
        <w:t>/</w:t>
      </w:r>
      <w:r w:rsidR="005424BB">
        <w:t xml:space="preserve">        </w:t>
      </w:r>
      <w:r w:rsidRPr="00C02635">
        <w:t>/20</w:t>
      </w:r>
      <w:r w:rsidR="005424BB">
        <w:t>2</w:t>
      </w:r>
      <w:r w:rsidR="00941B6B">
        <w:t>5</w:t>
      </w:r>
    </w:p>
    <w:p w14:paraId="59AEB5EE" w14:textId="77777777" w:rsidR="000F4A20" w:rsidRDefault="000F4A20" w:rsidP="000F4A20">
      <w:pPr>
        <w:spacing w:after="0" w:line="276" w:lineRule="auto"/>
        <w:ind w:left="4956" w:firstLine="708"/>
        <w:jc w:val="both"/>
        <w:rPr>
          <w:b/>
          <w:bCs/>
        </w:rPr>
      </w:pPr>
    </w:p>
    <w:p w14:paraId="1F76B426" w14:textId="77777777" w:rsidR="000F4A20" w:rsidRPr="00BE67E1" w:rsidRDefault="000F4A20" w:rsidP="000F4A20">
      <w:pPr>
        <w:spacing w:after="0" w:line="276" w:lineRule="auto"/>
        <w:ind w:left="4956" w:firstLine="708"/>
        <w:jc w:val="both"/>
        <w:rPr>
          <w:b/>
          <w:bCs/>
        </w:rPr>
      </w:pPr>
    </w:p>
    <w:tbl>
      <w:tblPr>
        <w:tblStyle w:val="TabloKlavuzuAk"/>
        <w:tblW w:w="9181" w:type="dxa"/>
        <w:tblLook w:val="04A0" w:firstRow="1" w:lastRow="0" w:firstColumn="1" w:lastColumn="0" w:noHBand="0" w:noVBand="1"/>
      </w:tblPr>
      <w:tblGrid>
        <w:gridCol w:w="2867"/>
        <w:gridCol w:w="6314"/>
      </w:tblGrid>
      <w:tr w:rsidR="00941B6B" w:rsidRPr="0046655B" w14:paraId="3126A199" w14:textId="77777777" w:rsidTr="00941B6B">
        <w:trPr>
          <w:trHeight w:val="551"/>
        </w:trPr>
        <w:tc>
          <w:tcPr>
            <w:tcW w:w="2867" w:type="dxa"/>
            <w:tcBorders>
              <w:top w:val="single" w:sz="4" w:space="0" w:color="BFBFBF" w:themeColor="background1" w:themeShade="BF"/>
            </w:tcBorders>
            <w:shd w:val="clear" w:color="auto" w:fill="F2F2F2" w:themeFill="background1" w:themeFillShade="F2"/>
            <w:vAlign w:val="center"/>
          </w:tcPr>
          <w:p w14:paraId="67E9C561" w14:textId="1CE64C16" w:rsidR="00941B6B" w:rsidRPr="0046655B" w:rsidRDefault="00941B6B" w:rsidP="000F4A20">
            <w:pPr>
              <w:spacing w:line="276" w:lineRule="auto"/>
              <w:jc w:val="both"/>
              <w:rPr>
                <w:rFonts w:cs="Times New Roman"/>
                <w:b/>
              </w:rPr>
            </w:pPr>
            <w:r w:rsidRPr="0046655B">
              <w:rPr>
                <w:rFonts w:ascii="Times New Roman" w:hAnsi="Times New Roman" w:cs="Times New Roman"/>
                <w:b/>
              </w:rPr>
              <w:t>T.C. Kimlik N</w:t>
            </w:r>
            <w:r>
              <w:rPr>
                <w:rFonts w:ascii="Times New Roman" w:hAnsi="Times New Roman" w:cs="Times New Roman"/>
                <w:b/>
              </w:rPr>
              <w:t>o.</w:t>
            </w:r>
          </w:p>
        </w:tc>
        <w:tc>
          <w:tcPr>
            <w:tcW w:w="6314" w:type="dxa"/>
            <w:tcBorders>
              <w:top w:val="single" w:sz="4" w:space="0" w:color="BFBFBF" w:themeColor="background1" w:themeShade="BF"/>
            </w:tcBorders>
            <w:vAlign w:val="center"/>
          </w:tcPr>
          <w:p w14:paraId="0E4611D4" w14:textId="77777777" w:rsidR="00941B6B" w:rsidRPr="0046655B" w:rsidRDefault="00941B6B" w:rsidP="000F4A20">
            <w:pPr>
              <w:spacing w:line="276" w:lineRule="auto"/>
              <w:jc w:val="both"/>
              <w:rPr>
                <w:rFonts w:cs="Times New Roman"/>
              </w:rPr>
            </w:pPr>
          </w:p>
        </w:tc>
      </w:tr>
      <w:tr w:rsidR="00BE67E1" w:rsidRPr="0046655B" w14:paraId="50144D07" w14:textId="77777777" w:rsidTr="00941B6B">
        <w:trPr>
          <w:trHeight w:val="551"/>
        </w:trPr>
        <w:tc>
          <w:tcPr>
            <w:tcW w:w="2867" w:type="dxa"/>
            <w:tcBorders>
              <w:top w:val="single" w:sz="4" w:space="0" w:color="BFBFBF" w:themeColor="background1" w:themeShade="BF"/>
            </w:tcBorders>
            <w:shd w:val="clear" w:color="auto" w:fill="F2F2F2" w:themeFill="background1" w:themeFillShade="F2"/>
            <w:vAlign w:val="center"/>
          </w:tcPr>
          <w:p w14:paraId="57C9580A" w14:textId="4A01AD60" w:rsidR="00BE67E1" w:rsidRPr="0046655B" w:rsidRDefault="00941B6B" w:rsidP="000F4A20">
            <w:pPr>
              <w:spacing w:line="276" w:lineRule="auto"/>
              <w:jc w:val="both"/>
              <w:rPr>
                <w:rFonts w:ascii="Times New Roman" w:hAnsi="Times New Roman" w:cs="Times New Roman"/>
                <w:b/>
              </w:rPr>
            </w:pPr>
            <w:r>
              <w:rPr>
                <w:rFonts w:ascii="Times New Roman" w:hAnsi="Times New Roman" w:cs="Times New Roman"/>
                <w:b/>
              </w:rPr>
              <w:t>Sicil No.</w:t>
            </w:r>
          </w:p>
        </w:tc>
        <w:tc>
          <w:tcPr>
            <w:tcW w:w="6314" w:type="dxa"/>
            <w:tcBorders>
              <w:top w:val="single" w:sz="4" w:space="0" w:color="BFBFBF" w:themeColor="background1" w:themeShade="BF"/>
            </w:tcBorders>
            <w:vAlign w:val="center"/>
          </w:tcPr>
          <w:p w14:paraId="62436F5E" w14:textId="77777777" w:rsidR="00BE67E1" w:rsidRPr="0046655B" w:rsidRDefault="00BE67E1" w:rsidP="000F4A20">
            <w:pPr>
              <w:spacing w:line="276" w:lineRule="auto"/>
              <w:jc w:val="both"/>
              <w:rPr>
                <w:rFonts w:ascii="Times New Roman" w:hAnsi="Times New Roman" w:cs="Times New Roman"/>
                <w:sz w:val="24"/>
                <w:szCs w:val="24"/>
              </w:rPr>
            </w:pPr>
          </w:p>
        </w:tc>
      </w:tr>
      <w:tr w:rsidR="00BE67E1" w:rsidRPr="0046655B" w14:paraId="07612DB7" w14:textId="77777777" w:rsidTr="00941B6B">
        <w:trPr>
          <w:trHeight w:val="461"/>
        </w:trPr>
        <w:tc>
          <w:tcPr>
            <w:tcW w:w="2867" w:type="dxa"/>
            <w:shd w:val="clear" w:color="auto" w:fill="F2F2F2" w:themeFill="background1" w:themeFillShade="F2"/>
            <w:vAlign w:val="center"/>
          </w:tcPr>
          <w:p w14:paraId="35DBE441" w14:textId="2A4A37F8" w:rsidR="00BE67E1" w:rsidRPr="0046655B" w:rsidRDefault="000F4A20" w:rsidP="000F4A20">
            <w:pPr>
              <w:spacing w:line="276" w:lineRule="auto"/>
              <w:jc w:val="both"/>
              <w:rPr>
                <w:rFonts w:ascii="Times New Roman" w:hAnsi="Times New Roman" w:cs="Times New Roman"/>
                <w:b/>
              </w:rPr>
            </w:pPr>
            <w:r w:rsidRPr="0046655B">
              <w:rPr>
                <w:rFonts w:ascii="Times New Roman" w:hAnsi="Times New Roman" w:cs="Times New Roman"/>
                <w:b/>
              </w:rPr>
              <w:t xml:space="preserve">Kadro </w:t>
            </w:r>
            <w:r w:rsidR="00C62342" w:rsidRPr="0046655B">
              <w:rPr>
                <w:rFonts w:ascii="Times New Roman" w:hAnsi="Times New Roman" w:cs="Times New Roman"/>
                <w:b/>
              </w:rPr>
              <w:t>Ü</w:t>
            </w:r>
            <w:r w:rsidR="00BE67E1" w:rsidRPr="0046655B">
              <w:rPr>
                <w:rFonts w:ascii="Times New Roman" w:hAnsi="Times New Roman" w:cs="Times New Roman"/>
                <w:b/>
              </w:rPr>
              <w:t>nvanı</w:t>
            </w:r>
          </w:p>
        </w:tc>
        <w:tc>
          <w:tcPr>
            <w:tcW w:w="6314" w:type="dxa"/>
            <w:vAlign w:val="center"/>
          </w:tcPr>
          <w:p w14:paraId="4FD05BDE" w14:textId="77777777" w:rsidR="00BE67E1" w:rsidRPr="0046655B" w:rsidRDefault="00BE67E1" w:rsidP="000F4A20">
            <w:pPr>
              <w:spacing w:line="276" w:lineRule="auto"/>
              <w:jc w:val="both"/>
              <w:rPr>
                <w:rFonts w:ascii="Times New Roman" w:hAnsi="Times New Roman" w:cs="Times New Roman"/>
                <w:sz w:val="24"/>
                <w:szCs w:val="24"/>
              </w:rPr>
            </w:pPr>
          </w:p>
        </w:tc>
      </w:tr>
      <w:tr w:rsidR="000F4A20" w:rsidRPr="0046655B" w14:paraId="0015A407" w14:textId="77777777" w:rsidTr="00941B6B">
        <w:trPr>
          <w:trHeight w:val="499"/>
        </w:trPr>
        <w:tc>
          <w:tcPr>
            <w:tcW w:w="2867" w:type="dxa"/>
            <w:shd w:val="clear" w:color="auto" w:fill="F2F2F2" w:themeFill="background1" w:themeFillShade="F2"/>
            <w:vAlign w:val="center"/>
          </w:tcPr>
          <w:p w14:paraId="573E5179" w14:textId="7C51E7DA" w:rsidR="000F4A20" w:rsidRPr="0046655B" w:rsidRDefault="000F4A20" w:rsidP="000F4A20">
            <w:pPr>
              <w:spacing w:line="276" w:lineRule="auto"/>
              <w:jc w:val="both"/>
              <w:rPr>
                <w:rFonts w:ascii="Times New Roman" w:hAnsi="Times New Roman" w:cs="Times New Roman"/>
                <w:b/>
              </w:rPr>
            </w:pPr>
            <w:r w:rsidRPr="0046655B">
              <w:rPr>
                <w:rFonts w:ascii="Times New Roman" w:hAnsi="Times New Roman" w:cs="Times New Roman"/>
                <w:b/>
              </w:rPr>
              <w:t xml:space="preserve">Görevi </w:t>
            </w:r>
          </w:p>
        </w:tc>
        <w:tc>
          <w:tcPr>
            <w:tcW w:w="6314" w:type="dxa"/>
            <w:vAlign w:val="center"/>
          </w:tcPr>
          <w:p w14:paraId="0CC86D4C" w14:textId="77777777" w:rsidR="000F4A20" w:rsidRPr="0046655B" w:rsidRDefault="000F4A20" w:rsidP="000F4A20">
            <w:pPr>
              <w:spacing w:line="276" w:lineRule="auto"/>
              <w:jc w:val="both"/>
              <w:rPr>
                <w:rFonts w:ascii="Times New Roman" w:hAnsi="Times New Roman" w:cs="Times New Roman"/>
                <w:sz w:val="24"/>
                <w:szCs w:val="24"/>
              </w:rPr>
            </w:pPr>
          </w:p>
        </w:tc>
      </w:tr>
      <w:tr w:rsidR="00BE67E1" w:rsidRPr="0046655B" w14:paraId="087549FF" w14:textId="77777777" w:rsidTr="00941B6B">
        <w:trPr>
          <w:trHeight w:val="473"/>
        </w:trPr>
        <w:tc>
          <w:tcPr>
            <w:tcW w:w="2867" w:type="dxa"/>
            <w:shd w:val="clear" w:color="auto" w:fill="F2F2F2" w:themeFill="background1" w:themeFillShade="F2"/>
            <w:vAlign w:val="center"/>
          </w:tcPr>
          <w:p w14:paraId="79FA42DA" w14:textId="2C16597F" w:rsidR="00BE67E1" w:rsidRPr="0046655B" w:rsidRDefault="000F4A20" w:rsidP="000F4A20">
            <w:pPr>
              <w:spacing w:line="276" w:lineRule="auto"/>
              <w:jc w:val="both"/>
              <w:rPr>
                <w:rFonts w:ascii="Times New Roman" w:hAnsi="Times New Roman" w:cs="Times New Roman"/>
                <w:b/>
              </w:rPr>
            </w:pPr>
            <w:r w:rsidRPr="0046655B">
              <w:rPr>
                <w:rFonts w:ascii="Times New Roman" w:hAnsi="Times New Roman" w:cs="Times New Roman"/>
                <w:b/>
              </w:rPr>
              <w:t>Fiili Görev</w:t>
            </w:r>
            <w:r w:rsidR="00BE67E1" w:rsidRPr="0046655B">
              <w:rPr>
                <w:rFonts w:ascii="Times New Roman" w:hAnsi="Times New Roman" w:cs="Times New Roman"/>
                <w:b/>
              </w:rPr>
              <w:t xml:space="preserve"> Birimi</w:t>
            </w:r>
          </w:p>
        </w:tc>
        <w:tc>
          <w:tcPr>
            <w:tcW w:w="6314" w:type="dxa"/>
            <w:vAlign w:val="center"/>
          </w:tcPr>
          <w:p w14:paraId="10E3A673" w14:textId="77777777" w:rsidR="00BE67E1" w:rsidRPr="0046655B" w:rsidRDefault="00BE67E1" w:rsidP="000F4A20">
            <w:pPr>
              <w:spacing w:line="276" w:lineRule="auto"/>
              <w:jc w:val="both"/>
              <w:rPr>
                <w:rFonts w:ascii="Times New Roman" w:hAnsi="Times New Roman" w:cs="Times New Roman"/>
                <w:sz w:val="24"/>
                <w:szCs w:val="24"/>
              </w:rPr>
            </w:pPr>
          </w:p>
        </w:tc>
      </w:tr>
      <w:tr w:rsidR="00BE67E1" w:rsidRPr="0046655B" w14:paraId="51927857" w14:textId="77777777" w:rsidTr="00941B6B">
        <w:trPr>
          <w:trHeight w:val="482"/>
        </w:trPr>
        <w:tc>
          <w:tcPr>
            <w:tcW w:w="2867" w:type="dxa"/>
            <w:shd w:val="clear" w:color="auto" w:fill="F2F2F2" w:themeFill="background1" w:themeFillShade="F2"/>
            <w:vAlign w:val="center"/>
          </w:tcPr>
          <w:p w14:paraId="16A4624D" w14:textId="0E3E073C" w:rsidR="00BE67E1" w:rsidRPr="0046655B" w:rsidRDefault="00BE67E1" w:rsidP="000F4A20">
            <w:pPr>
              <w:spacing w:line="276" w:lineRule="auto"/>
              <w:jc w:val="both"/>
              <w:rPr>
                <w:rFonts w:ascii="Times New Roman" w:hAnsi="Times New Roman" w:cs="Times New Roman"/>
                <w:b/>
              </w:rPr>
            </w:pPr>
            <w:r w:rsidRPr="0046655B">
              <w:rPr>
                <w:rFonts w:ascii="Times New Roman" w:hAnsi="Times New Roman" w:cs="Times New Roman"/>
                <w:b/>
              </w:rPr>
              <w:t xml:space="preserve">Kadro </w:t>
            </w:r>
            <w:r w:rsidR="000F4A20" w:rsidRPr="0046655B">
              <w:rPr>
                <w:rFonts w:ascii="Times New Roman" w:hAnsi="Times New Roman" w:cs="Times New Roman"/>
                <w:b/>
              </w:rPr>
              <w:t xml:space="preserve">Görev </w:t>
            </w:r>
            <w:r w:rsidRPr="0046655B">
              <w:rPr>
                <w:rFonts w:ascii="Times New Roman" w:hAnsi="Times New Roman" w:cs="Times New Roman"/>
                <w:b/>
              </w:rPr>
              <w:t>Birimi</w:t>
            </w:r>
          </w:p>
        </w:tc>
        <w:tc>
          <w:tcPr>
            <w:tcW w:w="6314" w:type="dxa"/>
            <w:vAlign w:val="center"/>
          </w:tcPr>
          <w:p w14:paraId="3B5BF353" w14:textId="77777777" w:rsidR="00BE67E1" w:rsidRPr="0046655B" w:rsidRDefault="00BE67E1" w:rsidP="000F4A20">
            <w:pPr>
              <w:spacing w:line="276" w:lineRule="auto"/>
              <w:jc w:val="both"/>
              <w:rPr>
                <w:rFonts w:ascii="Times New Roman" w:hAnsi="Times New Roman" w:cs="Times New Roman"/>
                <w:sz w:val="24"/>
                <w:szCs w:val="24"/>
              </w:rPr>
            </w:pPr>
          </w:p>
        </w:tc>
      </w:tr>
      <w:tr w:rsidR="000F4A20" w:rsidRPr="0046655B" w14:paraId="176660BB" w14:textId="77777777" w:rsidTr="00941B6B">
        <w:trPr>
          <w:trHeight w:val="358"/>
        </w:trPr>
        <w:tc>
          <w:tcPr>
            <w:tcW w:w="2867" w:type="dxa"/>
            <w:shd w:val="clear" w:color="auto" w:fill="F2F2F2" w:themeFill="background1" w:themeFillShade="F2"/>
            <w:vAlign w:val="center"/>
          </w:tcPr>
          <w:p w14:paraId="2D2430EB" w14:textId="45DC6C5E" w:rsidR="000F4A20" w:rsidRPr="0046655B" w:rsidRDefault="0046655B" w:rsidP="000F4A20">
            <w:pPr>
              <w:spacing w:line="276" w:lineRule="auto"/>
              <w:jc w:val="both"/>
              <w:rPr>
                <w:rFonts w:ascii="Times New Roman" w:hAnsi="Times New Roman" w:cs="Times New Roman"/>
                <w:b/>
                <w:i/>
                <w:iCs/>
                <w:sz w:val="24"/>
                <w:szCs w:val="24"/>
              </w:rPr>
            </w:pPr>
            <w:r w:rsidRPr="0046655B">
              <w:rPr>
                <w:rFonts w:ascii="Times New Roman" w:hAnsi="Times New Roman" w:cs="Times New Roman"/>
                <w:b/>
                <w:sz w:val="20"/>
                <w:szCs w:val="20"/>
              </w:rPr>
              <w:t xml:space="preserve">Kadroya </w:t>
            </w:r>
            <w:r w:rsidR="008336DA" w:rsidRPr="0046655B">
              <w:rPr>
                <w:rFonts w:ascii="Times New Roman" w:hAnsi="Times New Roman" w:cs="Times New Roman"/>
                <w:b/>
                <w:sz w:val="20"/>
                <w:szCs w:val="20"/>
              </w:rPr>
              <w:t>Atanma</w:t>
            </w:r>
            <w:r w:rsidR="008336DA">
              <w:rPr>
                <w:rFonts w:ascii="Times New Roman" w:hAnsi="Times New Roman" w:cs="Times New Roman"/>
                <w:b/>
                <w:sz w:val="20"/>
                <w:szCs w:val="20"/>
              </w:rPr>
              <w:t>ya</w:t>
            </w:r>
            <w:r w:rsidR="008336DA" w:rsidRPr="0046655B">
              <w:rPr>
                <w:rFonts w:ascii="Times New Roman" w:hAnsi="Times New Roman" w:cs="Times New Roman"/>
                <w:b/>
                <w:sz w:val="20"/>
                <w:szCs w:val="20"/>
              </w:rPr>
              <w:t xml:space="preserve"> Esas Mezun Ol</w:t>
            </w:r>
            <w:r w:rsidR="008336DA">
              <w:rPr>
                <w:rFonts w:ascii="Times New Roman" w:hAnsi="Times New Roman" w:cs="Times New Roman"/>
                <w:b/>
                <w:sz w:val="20"/>
                <w:szCs w:val="20"/>
              </w:rPr>
              <w:t>unan</w:t>
            </w:r>
            <w:r w:rsidR="008336DA" w:rsidRPr="0046655B">
              <w:rPr>
                <w:rFonts w:ascii="Times New Roman" w:hAnsi="Times New Roman" w:cs="Times New Roman"/>
                <w:b/>
                <w:sz w:val="20"/>
                <w:szCs w:val="20"/>
              </w:rPr>
              <w:t xml:space="preserve"> Program İsmi</w:t>
            </w:r>
            <w:r w:rsidR="008336DA" w:rsidRPr="0046655B">
              <w:rPr>
                <w:rFonts w:ascii="Times New Roman" w:hAnsi="Times New Roman" w:cs="Times New Roman"/>
                <w:b/>
                <w:i/>
                <w:iCs/>
                <w:color w:val="FF0000"/>
                <w:sz w:val="20"/>
                <w:szCs w:val="20"/>
              </w:rPr>
              <w:t xml:space="preserve"> </w:t>
            </w:r>
            <w:r w:rsidRPr="0046655B">
              <w:rPr>
                <w:rFonts w:ascii="Times New Roman" w:hAnsi="Times New Roman" w:cs="Times New Roman"/>
                <w:b/>
                <w:i/>
                <w:iCs/>
                <w:color w:val="FF0000"/>
                <w:sz w:val="20"/>
                <w:szCs w:val="20"/>
              </w:rPr>
              <w:t>(</w:t>
            </w:r>
            <w:r w:rsidR="008336DA">
              <w:rPr>
                <w:rFonts w:ascii="Times New Roman" w:hAnsi="Times New Roman" w:cs="Times New Roman"/>
                <w:b/>
                <w:i/>
                <w:iCs/>
                <w:color w:val="FF0000"/>
                <w:sz w:val="20"/>
                <w:szCs w:val="20"/>
              </w:rPr>
              <w:t>Bu satırı s</w:t>
            </w:r>
            <w:r w:rsidRPr="0046655B">
              <w:rPr>
                <w:rFonts w:ascii="Times New Roman" w:hAnsi="Times New Roman" w:cs="Times New Roman"/>
                <w:b/>
                <w:i/>
                <w:iCs/>
                <w:color w:val="FF0000"/>
                <w:sz w:val="20"/>
                <w:szCs w:val="20"/>
              </w:rPr>
              <w:t xml:space="preserve">adece </w:t>
            </w:r>
            <w:r w:rsidR="000F4A20" w:rsidRPr="0046655B">
              <w:rPr>
                <w:rFonts w:ascii="Times New Roman" w:hAnsi="Times New Roman" w:cs="Times New Roman"/>
                <w:b/>
                <w:i/>
                <w:iCs/>
                <w:color w:val="FF0000"/>
                <w:sz w:val="20"/>
                <w:szCs w:val="20"/>
              </w:rPr>
              <w:t>Teknik</w:t>
            </w:r>
            <w:r w:rsidRPr="0046655B">
              <w:rPr>
                <w:rFonts w:ascii="Times New Roman" w:hAnsi="Times New Roman" w:cs="Times New Roman"/>
                <w:b/>
                <w:i/>
                <w:iCs/>
                <w:color w:val="FF0000"/>
                <w:sz w:val="20"/>
                <w:szCs w:val="20"/>
              </w:rPr>
              <w:t xml:space="preserve"> </w:t>
            </w:r>
            <w:r w:rsidR="000F4A20" w:rsidRPr="0046655B">
              <w:rPr>
                <w:rFonts w:ascii="Times New Roman" w:hAnsi="Times New Roman" w:cs="Times New Roman"/>
                <w:b/>
                <w:i/>
                <w:iCs/>
                <w:color w:val="FF0000"/>
                <w:sz w:val="20"/>
                <w:szCs w:val="20"/>
              </w:rPr>
              <w:t xml:space="preserve">ve Sağlık </w:t>
            </w:r>
            <w:r w:rsidRPr="0046655B">
              <w:rPr>
                <w:rFonts w:ascii="Times New Roman" w:hAnsi="Times New Roman" w:cs="Times New Roman"/>
                <w:b/>
                <w:i/>
                <w:iCs/>
                <w:color w:val="FF0000"/>
                <w:sz w:val="20"/>
                <w:szCs w:val="20"/>
              </w:rPr>
              <w:t xml:space="preserve">Hizmetleri Sınıfındaki personel </w:t>
            </w:r>
            <w:r w:rsidR="00E64F8A">
              <w:rPr>
                <w:rFonts w:ascii="Times New Roman" w:hAnsi="Times New Roman" w:cs="Times New Roman"/>
                <w:b/>
                <w:i/>
                <w:iCs/>
                <w:color w:val="FF0000"/>
                <w:sz w:val="20"/>
                <w:szCs w:val="20"/>
              </w:rPr>
              <w:t>dolduracaktır.</w:t>
            </w:r>
            <w:r w:rsidRPr="0046655B">
              <w:rPr>
                <w:rFonts w:ascii="Times New Roman" w:hAnsi="Times New Roman" w:cs="Times New Roman"/>
                <w:b/>
                <w:i/>
                <w:iCs/>
                <w:color w:val="FF0000"/>
                <w:sz w:val="24"/>
                <w:szCs w:val="24"/>
              </w:rPr>
              <w:t>)</w:t>
            </w:r>
          </w:p>
        </w:tc>
        <w:tc>
          <w:tcPr>
            <w:tcW w:w="6314" w:type="dxa"/>
            <w:vAlign w:val="center"/>
          </w:tcPr>
          <w:p w14:paraId="04796083" w14:textId="77777777" w:rsidR="0046655B" w:rsidRPr="0046655B" w:rsidRDefault="0046655B" w:rsidP="000F4A20">
            <w:pPr>
              <w:spacing w:line="276" w:lineRule="auto"/>
              <w:jc w:val="both"/>
              <w:rPr>
                <w:rFonts w:ascii="Times New Roman" w:hAnsi="Times New Roman" w:cs="Times New Roman"/>
                <w:b/>
                <w:sz w:val="24"/>
                <w:szCs w:val="24"/>
              </w:rPr>
            </w:pPr>
          </w:p>
          <w:p w14:paraId="00C6C84B" w14:textId="77777777" w:rsidR="0046655B" w:rsidRPr="0046655B" w:rsidRDefault="0046655B" w:rsidP="000F4A20">
            <w:pPr>
              <w:spacing w:line="276" w:lineRule="auto"/>
              <w:jc w:val="both"/>
              <w:rPr>
                <w:rFonts w:ascii="Times New Roman" w:hAnsi="Times New Roman" w:cs="Times New Roman"/>
                <w:b/>
                <w:sz w:val="24"/>
                <w:szCs w:val="24"/>
              </w:rPr>
            </w:pPr>
          </w:p>
          <w:p w14:paraId="6075846E" w14:textId="738A0008" w:rsidR="000F4A20" w:rsidRPr="0046655B" w:rsidRDefault="000F4A20" w:rsidP="000F4A20">
            <w:pPr>
              <w:spacing w:line="276" w:lineRule="auto"/>
              <w:jc w:val="both"/>
              <w:rPr>
                <w:rFonts w:ascii="Times New Roman" w:hAnsi="Times New Roman" w:cs="Times New Roman"/>
                <w:bCs/>
                <w:i/>
                <w:iCs/>
                <w:sz w:val="24"/>
                <w:szCs w:val="24"/>
              </w:rPr>
            </w:pPr>
          </w:p>
        </w:tc>
      </w:tr>
      <w:tr w:rsidR="00BE67E1" w:rsidRPr="0046655B" w14:paraId="1B976DDA" w14:textId="77777777" w:rsidTr="00941B6B">
        <w:trPr>
          <w:trHeight w:val="406"/>
        </w:trPr>
        <w:tc>
          <w:tcPr>
            <w:tcW w:w="2867" w:type="dxa"/>
            <w:shd w:val="clear" w:color="auto" w:fill="F2F2F2" w:themeFill="background1" w:themeFillShade="F2"/>
            <w:vAlign w:val="center"/>
          </w:tcPr>
          <w:p w14:paraId="7B1F7C7D" w14:textId="77777777" w:rsidR="00BE67E1" w:rsidRPr="0046655B" w:rsidRDefault="00BE67E1" w:rsidP="000F4A20">
            <w:pPr>
              <w:spacing w:line="276" w:lineRule="auto"/>
              <w:jc w:val="both"/>
              <w:rPr>
                <w:rFonts w:ascii="Times New Roman" w:hAnsi="Times New Roman" w:cs="Times New Roman"/>
                <w:b/>
              </w:rPr>
            </w:pPr>
            <w:r w:rsidRPr="0046655B">
              <w:rPr>
                <w:rFonts w:ascii="Times New Roman" w:hAnsi="Times New Roman" w:cs="Times New Roman"/>
                <w:b/>
              </w:rPr>
              <w:t>1. Tercih Yeri</w:t>
            </w:r>
          </w:p>
        </w:tc>
        <w:tc>
          <w:tcPr>
            <w:tcW w:w="6314" w:type="dxa"/>
            <w:vAlign w:val="center"/>
          </w:tcPr>
          <w:p w14:paraId="01F7D448" w14:textId="77777777" w:rsidR="00BE67E1" w:rsidRPr="0046655B" w:rsidRDefault="00BE67E1" w:rsidP="000F4A20">
            <w:pPr>
              <w:spacing w:line="276" w:lineRule="auto"/>
              <w:jc w:val="both"/>
              <w:rPr>
                <w:rFonts w:ascii="Times New Roman" w:hAnsi="Times New Roman" w:cs="Times New Roman"/>
                <w:sz w:val="24"/>
                <w:szCs w:val="24"/>
              </w:rPr>
            </w:pPr>
          </w:p>
        </w:tc>
      </w:tr>
      <w:tr w:rsidR="00BE67E1" w:rsidRPr="0046655B" w14:paraId="4AAF1688" w14:textId="77777777" w:rsidTr="00941B6B">
        <w:trPr>
          <w:trHeight w:val="449"/>
        </w:trPr>
        <w:tc>
          <w:tcPr>
            <w:tcW w:w="2867" w:type="dxa"/>
            <w:shd w:val="clear" w:color="auto" w:fill="F2F2F2" w:themeFill="background1" w:themeFillShade="F2"/>
            <w:vAlign w:val="center"/>
          </w:tcPr>
          <w:p w14:paraId="1B5E17AC" w14:textId="77777777" w:rsidR="00BE67E1" w:rsidRPr="0046655B" w:rsidRDefault="00BE67E1" w:rsidP="000F4A20">
            <w:pPr>
              <w:spacing w:line="276" w:lineRule="auto"/>
              <w:jc w:val="both"/>
              <w:rPr>
                <w:rFonts w:ascii="Times New Roman" w:hAnsi="Times New Roman" w:cs="Times New Roman"/>
                <w:b/>
              </w:rPr>
            </w:pPr>
            <w:r w:rsidRPr="0046655B">
              <w:rPr>
                <w:rFonts w:ascii="Times New Roman" w:hAnsi="Times New Roman" w:cs="Times New Roman"/>
                <w:b/>
              </w:rPr>
              <w:t xml:space="preserve">2. Tercih Yeri </w:t>
            </w:r>
          </w:p>
        </w:tc>
        <w:tc>
          <w:tcPr>
            <w:tcW w:w="6314" w:type="dxa"/>
            <w:tcBorders>
              <w:bottom w:val="single" w:sz="4" w:space="0" w:color="BFBFBF" w:themeColor="background1" w:themeShade="BF"/>
            </w:tcBorders>
            <w:vAlign w:val="center"/>
          </w:tcPr>
          <w:p w14:paraId="03BED2F1" w14:textId="77777777" w:rsidR="00BE67E1" w:rsidRPr="0046655B" w:rsidRDefault="00BE67E1" w:rsidP="000F4A20">
            <w:pPr>
              <w:spacing w:line="276" w:lineRule="auto"/>
              <w:jc w:val="both"/>
              <w:rPr>
                <w:rFonts w:ascii="Times New Roman" w:hAnsi="Times New Roman" w:cs="Times New Roman"/>
                <w:sz w:val="24"/>
                <w:szCs w:val="24"/>
              </w:rPr>
            </w:pPr>
          </w:p>
        </w:tc>
      </w:tr>
    </w:tbl>
    <w:p w14:paraId="1463E809" w14:textId="77777777" w:rsidR="00BE67E1" w:rsidRDefault="00BE67E1" w:rsidP="00BE67E1">
      <w:pPr>
        <w:jc w:val="both"/>
        <w:rPr>
          <w:b/>
          <w:bCs/>
        </w:rPr>
      </w:pPr>
    </w:p>
    <w:p w14:paraId="3A54B104" w14:textId="77777777" w:rsidR="00BE67E1" w:rsidRPr="00771C68" w:rsidRDefault="00BE67E1" w:rsidP="00BE67E1">
      <w:pPr>
        <w:jc w:val="both"/>
        <w:rPr>
          <w:rFonts w:cs="Times New Roman"/>
          <w:b/>
          <w:color w:val="FF0000"/>
          <w:u w:val="single"/>
        </w:rPr>
      </w:pPr>
      <w:r w:rsidRPr="00771C68">
        <w:rPr>
          <w:rFonts w:cs="Times New Roman"/>
          <w:b/>
          <w:color w:val="FF0000"/>
          <w:u w:val="single"/>
        </w:rPr>
        <w:t>ÖNEMLİ NOT:</w:t>
      </w:r>
    </w:p>
    <w:p w14:paraId="33506754" w14:textId="77777777" w:rsidR="0048092E" w:rsidRDefault="00BE67E1" w:rsidP="00BE67E1">
      <w:pPr>
        <w:jc w:val="both"/>
        <w:rPr>
          <w:rFonts w:cs="Times New Roman"/>
          <w:b/>
          <w:bCs/>
          <w:color w:val="FF0000"/>
        </w:rPr>
      </w:pPr>
      <w:r w:rsidRPr="007A55DE">
        <w:rPr>
          <w:rFonts w:cs="Times New Roman"/>
          <w:b/>
          <w:bCs/>
          <w:color w:val="FF0000"/>
        </w:rPr>
        <w:t xml:space="preserve">-Aday memurlar, sürekli işçi ve sözleşmeli statüde bulunanlar ile sözleşmeli statüden memur kadrolarına geçmekle birlikte </w:t>
      </w:r>
      <w:r w:rsidR="008E5E47">
        <w:rPr>
          <w:rFonts w:cs="Times New Roman"/>
          <w:b/>
          <w:bCs/>
          <w:color w:val="FF0000"/>
        </w:rPr>
        <w:t xml:space="preserve">toplamda 4 yıl hizmet süresini tamamlamayan ve </w:t>
      </w:r>
      <w:r w:rsidRPr="007A55DE">
        <w:rPr>
          <w:rFonts w:cs="Times New Roman"/>
          <w:b/>
          <w:bCs/>
          <w:color w:val="FF0000"/>
        </w:rPr>
        <w:t>ilgili Kanun gereği yasal olarak tayin yasağına tabi kişiler tercihte bulunamayacaktır.</w:t>
      </w:r>
    </w:p>
    <w:p w14:paraId="256054F8" w14:textId="57FDB398" w:rsidR="0048092E" w:rsidRDefault="0048092E" w:rsidP="00BE67E1">
      <w:pPr>
        <w:jc w:val="both"/>
        <w:rPr>
          <w:rFonts w:cs="Times New Roman"/>
          <w:b/>
          <w:bCs/>
          <w:color w:val="FF0000"/>
        </w:rPr>
      </w:pPr>
      <w:r>
        <w:rPr>
          <w:rFonts w:cs="Times New Roman"/>
          <w:b/>
          <w:bCs/>
          <w:color w:val="FF0000"/>
        </w:rPr>
        <w:t>-Kayseri İli sınırları içerisinde diğer Üniversitelere başvuru yapılamayacaktır.</w:t>
      </w:r>
      <w:r w:rsidR="00BE67E1" w:rsidRPr="007A55DE">
        <w:rPr>
          <w:rFonts w:cs="Times New Roman"/>
          <w:b/>
          <w:bCs/>
          <w:color w:val="FF0000"/>
        </w:rPr>
        <w:t xml:space="preserve"> </w:t>
      </w:r>
      <w:bookmarkStart w:id="0" w:name="_GoBack"/>
      <w:bookmarkEnd w:id="0"/>
    </w:p>
    <w:p w14:paraId="5189DE6C" w14:textId="77777777" w:rsidR="0048092E" w:rsidRPr="00BE67E1" w:rsidRDefault="0048092E" w:rsidP="00BE67E1">
      <w:pPr>
        <w:jc w:val="both"/>
        <w:rPr>
          <w:b/>
          <w:bCs/>
        </w:rPr>
      </w:pPr>
    </w:p>
    <w:sectPr w:rsidR="0048092E" w:rsidRPr="00BE67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44C44" w14:textId="77777777" w:rsidR="00D76C98" w:rsidRDefault="00D76C98" w:rsidP="00C62342">
      <w:pPr>
        <w:spacing w:after="0" w:line="240" w:lineRule="auto"/>
      </w:pPr>
      <w:r>
        <w:separator/>
      </w:r>
    </w:p>
  </w:endnote>
  <w:endnote w:type="continuationSeparator" w:id="0">
    <w:p w14:paraId="047244FC" w14:textId="77777777" w:rsidR="00D76C98" w:rsidRDefault="00D76C98" w:rsidP="00C6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22A0D" w14:textId="77777777" w:rsidR="00D76C98" w:rsidRDefault="00D76C98" w:rsidP="00C62342">
      <w:pPr>
        <w:spacing w:after="0" w:line="240" w:lineRule="auto"/>
      </w:pPr>
      <w:r>
        <w:separator/>
      </w:r>
    </w:p>
  </w:footnote>
  <w:footnote w:type="continuationSeparator" w:id="0">
    <w:p w14:paraId="0C5276D1" w14:textId="77777777" w:rsidR="00D76C98" w:rsidRDefault="00D76C98" w:rsidP="00C623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08"/>
    <w:rsid w:val="000F0732"/>
    <w:rsid w:val="000F4A20"/>
    <w:rsid w:val="00103EBC"/>
    <w:rsid w:val="001061E0"/>
    <w:rsid w:val="001175D5"/>
    <w:rsid w:val="0022444D"/>
    <w:rsid w:val="00263D89"/>
    <w:rsid w:val="00302AB6"/>
    <w:rsid w:val="003B3EC9"/>
    <w:rsid w:val="0046655B"/>
    <w:rsid w:val="0048092E"/>
    <w:rsid w:val="004E31C6"/>
    <w:rsid w:val="005424BB"/>
    <w:rsid w:val="00730D98"/>
    <w:rsid w:val="00771C68"/>
    <w:rsid w:val="007A55DE"/>
    <w:rsid w:val="008120C9"/>
    <w:rsid w:val="008336DA"/>
    <w:rsid w:val="008B27DA"/>
    <w:rsid w:val="008E5E47"/>
    <w:rsid w:val="00941B6B"/>
    <w:rsid w:val="00950708"/>
    <w:rsid w:val="009A2ABC"/>
    <w:rsid w:val="00AE203D"/>
    <w:rsid w:val="00BA2C82"/>
    <w:rsid w:val="00BE67E1"/>
    <w:rsid w:val="00C02635"/>
    <w:rsid w:val="00C62342"/>
    <w:rsid w:val="00C736AE"/>
    <w:rsid w:val="00D76C98"/>
    <w:rsid w:val="00E339BC"/>
    <w:rsid w:val="00E64F8A"/>
    <w:rsid w:val="00E80AED"/>
    <w:rsid w:val="00F85360"/>
    <w:rsid w:val="00FE5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959EF"/>
  <w15:chartTrackingRefBased/>
  <w15:docId w15:val="{1C4DF5C5-491C-4FF8-BBC2-A7C01BE4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507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507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5070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5070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950708"/>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950708"/>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950708"/>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950708"/>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950708"/>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070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5070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50708"/>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50708"/>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950708"/>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950708"/>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950708"/>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950708"/>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950708"/>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950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5070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5070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50708"/>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95070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50708"/>
    <w:rPr>
      <w:i/>
      <w:iCs/>
      <w:color w:val="404040" w:themeColor="text1" w:themeTint="BF"/>
    </w:rPr>
  </w:style>
  <w:style w:type="paragraph" w:styleId="ListeParagraf">
    <w:name w:val="List Paragraph"/>
    <w:basedOn w:val="Normal"/>
    <w:uiPriority w:val="34"/>
    <w:qFormat/>
    <w:rsid w:val="00950708"/>
    <w:pPr>
      <w:ind w:left="720"/>
      <w:contextualSpacing/>
    </w:pPr>
  </w:style>
  <w:style w:type="character" w:styleId="GlVurgulama">
    <w:name w:val="Intense Emphasis"/>
    <w:basedOn w:val="VarsaylanParagrafYazTipi"/>
    <w:uiPriority w:val="21"/>
    <w:qFormat/>
    <w:rsid w:val="00950708"/>
    <w:rPr>
      <w:i/>
      <w:iCs/>
      <w:color w:val="0F4761" w:themeColor="accent1" w:themeShade="BF"/>
    </w:rPr>
  </w:style>
  <w:style w:type="paragraph" w:styleId="GlAlnt">
    <w:name w:val="Intense Quote"/>
    <w:basedOn w:val="Normal"/>
    <w:next w:val="Normal"/>
    <w:link w:val="GlAlntChar"/>
    <w:uiPriority w:val="30"/>
    <w:qFormat/>
    <w:rsid w:val="00950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50708"/>
    <w:rPr>
      <w:i/>
      <w:iCs/>
      <w:color w:val="0F4761" w:themeColor="accent1" w:themeShade="BF"/>
    </w:rPr>
  </w:style>
  <w:style w:type="character" w:styleId="GlBavuru">
    <w:name w:val="Intense Reference"/>
    <w:basedOn w:val="VarsaylanParagrafYazTipi"/>
    <w:uiPriority w:val="32"/>
    <w:qFormat/>
    <w:rsid w:val="00950708"/>
    <w:rPr>
      <w:b/>
      <w:bCs/>
      <w:smallCaps/>
      <w:color w:val="0F4761" w:themeColor="accent1" w:themeShade="BF"/>
      <w:spacing w:val="5"/>
    </w:rPr>
  </w:style>
  <w:style w:type="table" w:styleId="TabloKlavuzuAk">
    <w:name w:val="Grid Table Light"/>
    <w:basedOn w:val="NormalTablo"/>
    <w:uiPriority w:val="40"/>
    <w:rsid w:val="00BE67E1"/>
    <w:pPr>
      <w:spacing w:after="0" w:line="240" w:lineRule="auto"/>
    </w:pPr>
    <w:rPr>
      <w:rFonts w:ascii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C623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2342"/>
  </w:style>
  <w:style w:type="paragraph" w:styleId="AltBilgi">
    <w:name w:val="footer"/>
    <w:basedOn w:val="Normal"/>
    <w:link w:val="AltBilgiChar"/>
    <w:uiPriority w:val="99"/>
    <w:unhideWhenUsed/>
    <w:rsid w:val="00C623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2342"/>
  </w:style>
  <w:style w:type="paragraph" w:styleId="BalonMetni">
    <w:name w:val="Balloon Text"/>
    <w:basedOn w:val="Normal"/>
    <w:link w:val="BalonMetniChar"/>
    <w:uiPriority w:val="99"/>
    <w:semiHidden/>
    <w:unhideWhenUsed/>
    <w:rsid w:val="00941B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1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1198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EBUBEKIR KOCAK</dc:creator>
  <cp:keywords/>
  <dc:description/>
  <cp:lastModifiedBy>aysgu</cp:lastModifiedBy>
  <cp:revision>4</cp:revision>
  <cp:lastPrinted>2025-03-26T12:41:00Z</cp:lastPrinted>
  <dcterms:created xsi:type="dcterms:W3CDTF">2025-03-26T13:01:00Z</dcterms:created>
  <dcterms:modified xsi:type="dcterms:W3CDTF">2025-03-28T06:04:00Z</dcterms:modified>
</cp:coreProperties>
</file>